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8FD0" w14:textId="77777777" w:rsidR="00BF7F3A" w:rsidRDefault="00BF7F3A">
      <w:pPr>
        <w:spacing w:line="116" w:lineRule="exact"/>
        <w:rPr>
          <w:sz w:val="9"/>
          <w:szCs w:val="9"/>
        </w:rPr>
      </w:pPr>
    </w:p>
    <w:p w14:paraId="0FA8A068" w14:textId="77777777" w:rsidR="009E2178" w:rsidRDefault="009E2178">
      <w:pPr>
        <w:spacing w:line="116" w:lineRule="exact"/>
        <w:rPr>
          <w:sz w:val="9"/>
          <w:szCs w:val="9"/>
        </w:rPr>
      </w:pPr>
    </w:p>
    <w:p w14:paraId="531E7266" w14:textId="77777777" w:rsidR="009E2178" w:rsidRDefault="009E2178">
      <w:pPr>
        <w:spacing w:line="116" w:lineRule="exact"/>
        <w:rPr>
          <w:sz w:val="9"/>
          <w:szCs w:val="9"/>
        </w:rPr>
      </w:pPr>
    </w:p>
    <w:p w14:paraId="3C7FB542" w14:textId="77777777" w:rsidR="00605363" w:rsidRDefault="00605363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</w:p>
    <w:p w14:paraId="300AD76F" w14:textId="716D41DC" w:rsidR="00C12F17" w:rsidRPr="00B878B8" w:rsidRDefault="009E2178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07848ED5">
            <wp:simplePos x="0" y="0"/>
            <wp:positionH relativeFrom="page">
              <wp:posOffset>3509010</wp:posOffset>
            </wp:positionH>
            <wp:positionV relativeFrom="paragraph">
              <wp:posOffset>-6350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17"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="00C12F17"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AA3995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AA3995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136DF9B7" w14:textId="77777777" w:rsidR="009E2178" w:rsidRPr="00AA3995" w:rsidRDefault="009E2178" w:rsidP="009E21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lang w:bidi="ar-SA"/>
        </w:rPr>
      </w:pPr>
    </w:p>
    <w:p w14:paraId="5BAECE07" w14:textId="2BA0A0F0" w:rsidR="00C12F17" w:rsidRDefault="00C12F17" w:rsidP="00B312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Порядка предоставления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межбюджетных трансфертов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бюджетам поселений Михайловского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района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на осуществление части полномочий по </w:t>
      </w:r>
      <w:r w:rsidR="00301772" w:rsidRPr="003017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обеспечению первичных мер пожарной безопасности в границах</w:t>
      </w:r>
      <w:proofErr w:type="gramEnd"/>
      <w:r w:rsidR="00301772" w:rsidRPr="003017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муниципальных районов за границами городских и сельских населенных пунктов</w:t>
      </w:r>
    </w:p>
    <w:p w14:paraId="3F8E25B8" w14:textId="77777777" w:rsidR="00B31221" w:rsidRDefault="00B31221" w:rsidP="00B312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9B7F285" w14:textId="77777777" w:rsidR="00D4228D" w:rsidRPr="00D4228D" w:rsidRDefault="00D4228D" w:rsidP="00D4228D">
      <w:pPr>
        <w:shd w:val="clear" w:color="auto" w:fill="FFFFFF"/>
        <w:autoSpaceDE w:val="0"/>
        <w:autoSpaceDN w:val="0"/>
        <w:adjustRightInd w:val="0"/>
        <w:ind w:right="-3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                   </w:t>
      </w:r>
      <w:r w:rsidRPr="00D422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Принято Думой Михайловского</w:t>
      </w:r>
    </w:p>
    <w:p w14:paraId="30DFBF0B" w14:textId="77777777" w:rsidR="00D4228D" w:rsidRPr="00D4228D" w:rsidRDefault="00D4228D" w:rsidP="00D4228D">
      <w:pPr>
        <w:shd w:val="clear" w:color="auto" w:fill="FFFFFF"/>
        <w:autoSpaceDE w:val="0"/>
        <w:autoSpaceDN w:val="0"/>
        <w:adjustRightInd w:val="0"/>
        <w:ind w:right="-3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22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     муниципального района</w:t>
      </w:r>
    </w:p>
    <w:p w14:paraId="5C22BFAD" w14:textId="27228D55" w:rsidR="00254617" w:rsidRPr="00D4228D" w:rsidRDefault="00D4228D" w:rsidP="00D4228D">
      <w:pPr>
        <w:shd w:val="clear" w:color="auto" w:fill="FFFFFF"/>
        <w:autoSpaceDE w:val="0"/>
        <w:autoSpaceDN w:val="0"/>
        <w:adjustRightInd w:val="0"/>
        <w:ind w:right="-3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22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     от </w:t>
      </w:r>
      <w:r w:rsidR="00B312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14.07.2022 г. </w:t>
      </w:r>
      <w:r w:rsidRPr="00D422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№ </w:t>
      </w:r>
      <w:r w:rsidR="00FA25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235</w:t>
      </w:r>
    </w:p>
    <w:p w14:paraId="0A0BD39E" w14:textId="0DD60D3F" w:rsidR="00C12F17" w:rsidRPr="00B878B8" w:rsidRDefault="00254617" w:rsidP="009E2178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14:paraId="02C2149E" w14:textId="6E20491B" w:rsidR="009A6743" w:rsidRDefault="009E2178" w:rsidP="00C70DB4">
      <w:pPr>
        <w:pStyle w:val="3"/>
        <w:tabs>
          <w:tab w:val="left" w:pos="255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A917A4">
        <w:rPr>
          <w:rFonts w:ascii="Times New Roman" w:hAnsi="Times New Roman"/>
          <w:b w:val="0"/>
          <w:sz w:val="28"/>
          <w:szCs w:val="28"/>
        </w:rPr>
        <w:tab/>
      </w:r>
      <w:r w:rsidR="00FF71A6" w:rsidRPr="009A6743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2F10E8">
        <w:rPr>
          <w:rFonts w:ascii="Times New Roman" w:hAnsi="Times New Roman"/>
          <w:b w:val="0"/>
          <w:sz w:val="28"/>
          <w:szCs w:val="28"/>
        </w:rPr>
        <w:t>о</w:t>
      </w:r>
      <w:r w:rsidR="00FF71A6" w:rsidRPr="009A6743">
        <w:rPr>
          <w:rFonts w:ascii="Times New Roman" w:hAnsi="Times New Roman"/>
          <w:b w:val="0"/>
          <w:sz w:val="28"/>
          <w:szCs w:val="28"/>
        </w:rPr>
        <w:t xml:space="preserve"> </w:t>
      </w:r>
      <w:r w:rsidR="002F10E8" w:rsidRPr="009A6743">
        <w:rPr>
          <w:rFonts w:ascii="Times New Roman" w:hAnsi="Times New Roman"/>
          <w:b w:val="0"/>
          <w:sz w:val="28"/>
          <w:szCs w:val="28"/>
        </w:rPr>
        <w:t>статьей 142.</w:t>
      </w:r>
      <w:r w:rsidR="002F10E8">
        <w:rPr>
          <w:rFonts w:ascii="Times New Roman" w:hAnsi="Times New Roman"/>
          <w:b w:val="0"/>
          <w:sz w:val="28"/>
          <w:szCs w:val="28"/>
        </w:rPr>
        <w:t>4</w:t>
      </w:r>
      <w:r w:rsidR="002F10E8" w:rsidRPr="009A6743"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</w:t>
      </w:r>
      <w:r w:rsidR="002F10E8">
        <w:rPr>
          <w:rFonts w:ascii="Times New Roman" w:hAnsi="Times New Roman"/>
          <w:b w:val="0"/>
          <w:sz w:val="28"/>
          <w:szCs w:val="28"/>
        </w:rPr>
        <w:t>,</w:t>
      </w:r>
      <w:r w:rsidR="002F10E8" w:rsidRPr="009A6743">
        <w:rPr>
          <w:rFonts w:ascii="Times New Roman" w:hAnsi="Times New Roman"/>
          <w:b w:val="0"/>
          <w:sz w:val="28"/>
          <w:szCs w:val="28"/>
        </w:rPr>
        <w:t xml:space="preserve"> </w:t>
      </w:r>
      <w:r w:rsidR="002A5611">
        <w:rPr>
          <w:rFonts w:ascii="Times New Roman" w:hAnsi="Times New Roman"/>
          <w:b w:val="0"/>
          <w:sz w:val="28"/>
          <w:szCs w:val="28"/>
        </w:rPr>
        <w:t>Ф</w:t>
      </w:r>
      <w:r w:rsidR="00FF71A6" w:rsidRPr="009A6743">
        <w:rPr>
          <w:rFonts w:ascii="Times New Roman" w:hAnsi="Times New Roman"/>
          <w:b w:val="0"/>
          <w:sz w:val="28"/>
          <w:szCs w:val="28"/>
        </w:rPr>
        <w:t xml:space="preserve">едеральным законом Российской Федерации от 06.10.2003 </w:t>
      </w:r>
      <w:hyperlink r:id="rId10" w:history="1">
        <w:r w:rsidR="00FF71A6"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№ 131-ФЗ</w:t>
        </w:r>
      </w:hyperlink>
      <w:r w:rsidR="00FF71A6" w:rsidRPr="009A6743"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12F17" w:rsidRPr="009A6743">
        <w:rPr>
          <w:rFonts w:ascii="Times New Roman" w:hAnsi="Times New Roman"/>
          <w:b w:val="0"/>
          <w:sz w:val="28"/>
          <w:szCs w:val="28"/>
        </w:rPr>
        <w:t xml:space="preserve">  </w:t>
      </w:r>
      <w:r w:rsidR="0069112D">
        <w:rPr>
          <w:rFonts w:ascii="Times New Roman" w:hAnsi="Times New Roman"/>
          <w:b w:val="0"/>
          <w:sz w:val="28"/>
          <w:szCs w:val="28"/>
        </w:rPr>
        <w:t>Ф</w:t>
      </w:r>
      <w:r w:rsidR="0069112D" w:rsidRPr="009A6743">
        <w:rPr>
          <w:rFonts w:ascii="Times New Roman" w:hAnsi="Times New Roman"/>
          <w:b w:val="0"/>
          <w:sz w:val="28"/>
          <w:szCs w:val="28"/>
        </w:rPr>
        <w:t xml:space="preserve">едеральным законом Российской Федерации от </w:t>
      </w:r>
      <w:r w:rsidR="0069112D">
        <w:rPr>
          <w:rFonts w:ascii="Times New Roman" w:hAnsi="Times New Roman"/>
          <w:b w:val="0"/>
          <w:sz w:val="28"/>
          <w:szCs w:val="28"/>
        </w:rPr>
        <w:t>21</w:t>
      </w:r>
      <w:r w:rsidR="0069112D" w:rsidRPr="009A6743">
        <w:rPr>
          <w:rFonts w:ascii="Times New Roman" w:hAnsi="Times New Roman"/>
          <w:b w:val="0"/>
          <w:sz w:val="28"/>
          <w:szCs w:val="28"/>
        </w:rPr>
        <w:t>.1</w:t>
      </w:r>
      <w:r w:rsidR="0069112D">
        <w:rPr>
          <w:rFonts w:ascii="Times New Roman" w:hAnsi="Times New Roman"/>
          <w:b w:val="0"/>
          <w:sz w:val="28"/>
          <w:szCs w:val="28"/>
        </w:rPr>
        <w:t>2</w:t>
      </w:r>
      <w:r w:rsidR="0069112D" w:rsidRPr="009A6743">
        <w:rPr>
          <w:rFonts w:ascii="Times New Roman" w:hAnsi="Times New Roman"/>
          <w:b w:val="0"/>
          <w:sz w:val="28"/>
          <w:szCs w:val="28"/>
        </w:rPr>
        <w:t>.</w:t>
      </w:r>
      <w:r w:rsidR="0069112D">
        <w:rPr>
          <w:rFonts w:ascii="Times New Roman" w:hAnsi="Times New Roman"/>
          <w:b w:val="0"/>
          <w:sz w:val="28"/>
          <w:szCs w:val="28"/>
        </w:rPr>
        <w:t>1994</w:t>
      </w:r>
      <w:r w:rsidR="0069112D" w:rsidRPr="009A6743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1" w:history="1">
        <w:r w:rsidR="0069112D"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№ </w:t>
        </w:r>
        <w:r w:rsidR="0069112D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69</w:t>
        </w:r>
        <w:r w:rsidR="0069112D"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-ФЗ</w:t>
        </w:r>
      </w:hyperlink>
      <w:r w:rsidR="0069112D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u w:val="none"/>
        </w:rPr>
        <w:t xml:space="preserve"> «О пожарной безопасности» </w:t>
      </w:r>
      <w:r w:rsidR="00C12F17" w:rsidRPr="009A6743">
        <w:rPr>
          <w:rFonts w:ascii="Times New Roman" w:hAnsi="Times New Roman"/>
          <w:b w:val="0"/>
          <w:color w:val="auto"/>
          <w:sz w:val="28"/>
          <w:szCs w:val="28"/>
        </w:rPr>
        <w:t>руководствуясь Уставом Михайловского муниципального района</w:t>
      </w:r>
      <w:r w:rsidR="00A917A4"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9A67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917A4" w:rsidRPr="00CC1C80">
        <w:rPr>
          <w:rFonts w:ascii="Times New Roman" w:hAnsi="Times New Roman"/>
          <w:b w:val="0"/>
          <w:color w:val="auto"/>
          <w:sz w:val="28"/>
          <w:szCs w:val="20"/>
        </w:rPr>
        <w:t xml:space="preserve">Положением  о  бюджетном процессе  в </w:t>
      </w:r>
      <w:r w:rsidR="00A917A4" w:rsidRPr="00A917A4">
        <w:rPr>
          <w:rFonts w:ascii="Times New Roman" w:hAnsi="Times New Roman"/>
          <w:b w:val="0"/>
          <w:color w:val="auto"/>
          <w:sz w:val="28"/>
          <w:szCs w:val="20"/>
        </w:rPr>
        <w:t>Михайловском  муниципальном районе</w:t>
      </w:r>
      <w:r>
        <w:rPr>
          <w:rFonts w:ascii="Times New Roman" w:hAnsi="Times New Roman"/>
          <w:b w:val="0"/>
          <w:color w:val="auto"/>
          <w:sz w:val="28"/>
          <w:szCs w:val="20"/>
        </w:rPr>
        <w:t xml:space="preserve"> </w:t>
      </w:r>
    </w:p>
    <w:p w14:paraId="3115118F" w14:textId="77777777" w:rsidR="00F3773B" w:rsidRDefault="00C12F17" w:rsidP="00C70DB4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Порядок </w:t>
      </w:r>
      <w:r w:rsidR="00BB5699"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предоставления межбюджетных трансфертов из бюджета Михайловского муниципального района бюджетам поселений </w:t>
      </w:r>
    </w:p>
    <w:p w14:paraId="5BAA8311" w14:textId="104F60A3" w:rsidR="00F3773B" w:rsidRDefault="00BB5699" w:rsidP="00C70DB4">
      <w:pPr>
        <w:shd w:val="clear" w:color="auto" w:fill="FFFFFF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на осуществление части полномочий </w:t>
      </w:r>
      <w:proofErr w:type="gramStart"/>
      <w:r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proofErr w:type="gramEnd"/>
      <w:r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85C9ED8" w14:textId="77777777" w:rsidR="00FD463F" w:rsidRDefault="00301772" w:rsidP="00C70DB4">
      <w:pPr>
        <w:shd w:val="clear" w:color="auto" w:fill="FFFFFF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1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254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D256535" w14:textId="27D9B38B" w:rsidR="00D4228D" w:rsidRPr="00C70DB4" w:rsidRDefault="009E2178" w:rsidP="00C70DB4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3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70DB4" w:rsidRPr="00C70DB4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после опубликования.</w:t>
      </w:r>
    </w:p>
    <w:p w14:paraId="65C99E41" w14:textId="77777777" w:rsidR="00C70DB4" w:rsidRDefault="00C70DB4" w:rsidP="00D4228D">
      <w:pPr>
        <w:rPr>
          <w:rFonts w:ascii="Times New Roman" w:hAnsi="Times New Roman" w:cs="Times New Roman"/>
          <w:sz w:val="28"/>
          <w:szCs w:val="28"/>
        </w:rPr>
      </w:pPr>
    </w:p>
    <w:p w14:paraId="02C91DC0" w14:textId="77777777" w:rsidR="00C70DB4" w:rsidRDefault="00C70DB4" w:rsidP="00D4228D">
      <w:pPr>
        <w:rPr>
          <w:rFonts w:ascii="Times New Roman" w:hAnsi="Times New Roman" w:cs="Times New Roman"/>
          <w:sz w:val="28"/>
          <w:szCs w:val="28"/>
        </w:rPr>
      </w:pPr>
    </w:p>
    <w:p w14:paraId="5327E897" w14:textId="77777777" w:rsidR="00D4228D" w:rsidRPr="00815115" w:rsidRDefault="00D4228D" w:rsidP="00D4228D">
      <w:pPr>
        <w:rPr>
          <w:rFonts w:ascii="Times New Roman" w:hAnsi="Times New Roman" w:cs="Times New Roman"/>
          <w:sz w:val="22"/>
          <w:szCs w:val="22"/>
        </w:rPr>
      </w:pPr>
      <w:r w:rsidRPr="00815115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81511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3D12BB5A" w14:textId="77777777" w:rsidR="00D4228D" w:rsidRDefault="00D4228D" w:rsidP="00D4228D">
      <w:pPr>
        <w:rPr>
          <w:rFonts w:ascii="Times New Roman" w:hAnsi="Times New Roman" w:cs="Times New Roman"/>
          <w:sz w:val="28"/>
          <w:szCs w:val="28"/>
        </w:rPr>
      </w:pPr>
      <w:r w:rsidRPr="00815115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 В.В. Архипов</w:t>
      </w:r>
    </w:p>
    <w:p w14:paraId="12AA4503" w14:textId="77777777" w:rsidR="00D4228D" w:rsidRPr="00815115" w:rsidRDefault="00D4228D" w:rsidP="00D4228D">
      <w:pPr>
        <w:rPr>
          <w:rFonts w:ascii="Times New Roman" w:hAnsi="Times New Roman" w:cs="Times New Roman"/>
          <w:sz w:val="28"/>
          <w:szCs w:val="28"/>
        </w:rPr>
      </w:pPr>
    </w:p>
    <w:p w14:paraId="29264B59" w14:textId="77777777" w:rsidR="00D4228D" w:rsidRPr="00815115" w:rsidRDefault="00D4228D" w:rsidP="00D42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51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115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79389710" w14:textId="7394AEE6" w:rsidR="009E2178" w:rsidRDefault="00C70DB4" w:rsidP="00C12F17">
      <w:pPr>
        <w:autoSpaceDE w:val="0"/>
        <w:autoSpaceDN w:val="0"/>
        <w:adjustRightInd w:val="0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 </w:t>
      </w:r>
      <w:r w:rsidR="00FA25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235-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НПА</w:t>
      </w:r>
      <w:bookmarkStart w:id="0" w:name="_GoBack"/>
      <w:bookmarkEnd w:id="0"/>
    </w:p>
    <w:p w14:paraId="542D8D9B" w14:textId="2251B519" w:rsidR="009E2178" w:rsidRDefault="00ED4E99" w:rsidP="00ED4E99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4E99">
        <w:rPr>
          <w:rFonts w:ascii="Times New Roman" w:eastAsia="Times New Roman" w:hAnsi="Times New Roman" w:cs="Times New Roman"/>
          <w:lang w:bidi="ar-SA"/>
        </w:rPr>
        <w:t>18.07.2022</w:t>
      </w:r>
    </w:p>
    <w:p w14:paraId="40CB5C67" w14:textId="77777777" w:rsidR="009E2178" w:rsidRDefault="009E2178" w:rsidP="00C12F17">
      <w:pPr>
        <w:autoSpaceDE w:val="0"/>
        <w:autoSpaceDN w:val="0"/>
        <w:adjustRightInd w:val="0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28F904" w14:textId="116254A7" w:rsidR="00BF7F3A" w:rsidRPr="00B117E3" w:rsidRDefault="009A6743" w:rsidP="004607C1">
      <w:pPr>
        <w:pStyle w:val="32"/>
        <w:shd w:val="clear" w:color="auto" w:fill="auto"/>
        <w:spacing w:line="240" w:lineRule="auto"/>
        <w:ind w:left="5670"/>
        <w:jc w:val="right"/>
        <w:rPr>
          <w:color w:val="auto"/>
          <w:sz w:val="28"/>
          <w:szCs w:val="28"/>
        </w:rPr>
      </w:pPr>
      <w:r w:rsidRPr="00B117E3">
        <w:rPr>
          <w:color w:val="auto"/>
          <w:sz w:val="28"/>
          <w:szCs w:val="28"/>
        </w:rPr>
        <w:lastRenderedPageBreak/>
        <w:t>Утвержден</w:t>
      </w:r>
      <w:r w:rsidR="006F387E" w:rsidRPr="00B117E3">
        <w:rPr>
          <w:color w:val="auto"/>
          <w:sz w:val="28"/>
          <w:szCs w:val="28"/>
        </w:rPr>
        <w:t>о</w:t>
      </w:r>
    </w:p>
    <w:p w14:paraId="28E60B36" w14:textId="10351436" w:rsidR="009A6743" w:rsidRDefault="00CC643A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5F679A" w:rsidRPr="00B878B8">
        <w:rPr>
          <w:sz w:val="28"/>
          <w:szCs w:val="28"/>
        </w:rPr>
        <w:t>ешени</w:t>
      </w:r>
      <w:r w:rsidR="009A6743">
        <w:rPr>
          <w:sz w:val="28"/>
          <w:szCs w:val="28"/>
        </w:rPr>
        <w:t xml:space="preserve">ем </w:t>
      </w:r>
      <w:r w:rsidR="005F679A" w:rsidRPr="00B878B8">
        <w:rPr>
          <w:sz w:val="28"/>
          <w:szCs w:val="28"/>
        </w:rPr>
        <w:t xml:space="preserve"> </w:t>
      </w:r>
      <w:r w:rsidR="00782501" w:rsidRPr="00B878B8">
        <w:rPr>
          <w:sz w:val="28"/>
          <w:szCs w:val="28"/>
        </w:rPr>
        <w:t>Думы Михайловского</w:t>
      </w:r>
      <w:r w:rsidR="005F679A" w:rsidRPr="00B878B8">
        <w:rPr>
          <w:sz w:val="28"/>
          <w:szCs w:val="28"/>
        </w:rPr>
        <w:t xml:space="preserve"> муниципального района</w:t>
      </w:r>
    </w:p>
    <w:p w14:paraId="1C48DABB" w14:textId="0A73D163" w:rsidR="009A6743" w:rsidRDefault="009A6743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0DB4">
        <w:rPr>
          <w:sz w:val="28"/>
          <w:szCs w:val="28"/>
        </w:rPr>
        <w:t>14.07.2022 г</w:t>
      </w:r>
      <w:r>
        <w:rPr>
          <w:sz w:val="28"/>
          <w:szCs w:val="28"/>
        </w:rPr>
        <w:t>. №</w:t>
      </w:r>
      <w:r w:rsidR="00FF0B69">
        <w:rPr>
          <w:sz w:val="28"/>
          <w:szCs w:val="28"/>
        </w:rPr>
        <w:t xml:space="preserve"> </w:t>
      </w:r>
      <w:r w:rsidR="00FA257B">
        <w:rPr>
          <w:sz w:val="28"/>
          <w:szCs w:val="28"/>
        </w:rPr>
        <w:t>235</w:t>
      </w:r>
    </w:p>
    <w:p w14:paraId="31FBEFAE" w14:textId="77777777" w:rsidR="009A6743" w:rsidRDefault="005F679A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 w:rsidRPr="00B878B8">
        <w:rPr>
          <w:sz w:val="28"/>
          <w:szCs w:val="28"/>
        </w:rPr>
        <w:t xml:space="preserve"> </w:t>
      </w:r>
    </w:p>
    <w:p w14:paraId="1CAA83CF" w14:textId="77777777" w:rsidR="00BB5699" w:rsidRDefault="005F679A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 xml:space="preserve">Порядок </w:t>
      </w:r>
      <w:r w:rsidR="00BB5699" w:rsidRPr="00BB5699">
        <w:rPr>
          <w:b/>
          <w:sz w:val="28"/>
          <w:szCs w:val="28"/>
        </w:rPr>
        <w:t xml:space="preserve">предоставления межбюджетных трансфертов </w:t>
      </w:r>
    </w:p>
    <w:p w14:paraId="1915CFD7" w14:textId="77777777" w:rsidR="00BB5699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 xml:space="preserve">из бюджета Михайловского муниципального района </w:t>
      </w:r>
    </w:p>
    <w:p w14:paraId="65B0049D" w14:textId="5330EBE6" w:rsidR="00BB5699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>бюджетам поселений Михайловского муниципального</w:t>
      </w:r>
    </w:p>
    <w:p w14:paraId="6D98E6E0" w14:textId="7554341D" w:rsidR="00F804C7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 xml:space="preserve"> района на осуществление части полномочий по </w:t>
      </w:r>
      <w:r w:rsidR="00301772" w:rsidRPr="00301772">
        <w:rPr>
          <w:b/>
          <w:sz w:val="28"/>
          <w:szCs w:val="28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</w:p>
    <w:p w14:paraId="6C08E47B" w14:textId="77777777" w:rsidR="002A5611" w:rsidRPr="00B878B8" w:rsidRDefault="002A5611" w:rsidP="00BB5699">
      <w:pPr>
        <w:pStyle w:val="20"/>
        <w:shd w:val="clear" w:color="auto" w:fill="auto"/>
        <w:spacing w:before="0" w:after="0" w:line="240" w:lineRule="auto"/>
        <w:ind w:left="567" w:right="23"/>
        <w:rPr>
          <w:sz w:val="28"/>
          <w:szCs w:val="28"/>
        </w:rPr>
      </w:pPr>
    </w:p>
    <w:p w14:paraId="2236DB80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 Общие положения</w:t>
      </w:r>
    </w:p>
    <w:p w14:paraId="2D8F709A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F3AE8E" w14:textId="436E91BA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</w:pP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принятым в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соответствии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со </w:t>
      </w:r>
      <w:hyperlink r:id="rId12" w:tooltip="&quot;Бюджетный кодекс Российской Федерации&quot; от 31.07.1998 N 145-ФЗ (ред. от 22.10.2014){КонсультантПлюс}" w:history="1">
        <w:r w:rsidRPr="00CC1C80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стать</w:t>
        </w:r>
        <w:r w:rsidR="003B5092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ей</w:t>
        </w:r>
      </w:hyperlink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142.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Бюджетного кодекса Российской Федерации, частью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статьи  65 Федерального закона от 6 октября 2003 г.  № 131-ФЗ  «Об общих принципах организации местного самоуправления в Российской   Федерации», </w:t>
      </w:r>
      <w:r w:rsidR="001F1792" w:rsidRPr="001F179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Федеральным законом Российской Федерации от 21.12.1994 № 69-ФЗ «О пожарной безопасности»</w:t>
      </w:r>
      <w:r w:rsidR="001F179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Уставом  Михайловского муниципальн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ого района,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1138C"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решением Думы Михайловского муниципального района от 31.03.2022 г. №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1138C"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193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«Об утверждении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Положени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я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о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бюджетном процессе в </w:t>
      </w:r>
      <w:r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Михайловском  муниципальном районе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»</w:t>
      </w:r>
      <w:r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устанавливается </w:t>
      </w:r>
      <w:proofErr w:type="gramStart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порядок</w:t>
      </w:r>
      <w:proofErr w:type="gramEnd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и условия предоставления межбюджетных трансфертов из бюджета </w:t>
      </w:r>
      <w:r w:rsidRPr="00CC1C80">
        <w:rPr>
          <w:rFonts w:ascii="Times New Roman" w:eastAsia="Times New Roman" w:hAnsi="Times New Roman" w:cs="Arial"/>
          <w:bCs/>
          <w:color w:val="auto"/>
          <w:sz w:val="28"/>
          <w:szCs w:val="20"/>
          <w:lang w:eastAsia="ar-SA"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ам поселений 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осуществление части полномочий по </w:t>
      </w:r>
      <w:r w:rsidR="0030177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обеспечению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="00301772" w:rsidRPr="0030177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первичных мер пожарной безопасности в границах муниципальных районов за границами городских и сельских населенных пунктов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287C4093" w14:textId="77777777" w:rsidR="00CC1C80" w:rsidRPr="00CC1C80" w:rsidRDefault="00CC1C80" w:rsidP="00CC1C80">
      <w:pPr>
        <w:tabs>
          <w:tab w:val="left" w:pos="1134"/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C609B7" w14:textId="77777777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2. Порядок и условия  </w:t>
      </w:r>
    </w:p>
    <w:p w14:paraId="656F81CD" w14:textId="21A24CAD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предоставления межбюджетных трансфертов</w:t>
      </w:r>
    </w:p>
    <w:p w14:paraId="01D38AE4" w14:textId="77777777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</w:p>
    <w:p w14:paraId="32B0ABFD" w14:textId="70142FE8" w:rsidR="00CC1C80" w:rsidRPr="00CC1C80" w:rsidRDefault="00CC1C80" w:rsidP="00814212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Целью предоставления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межбюджетных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трансфертов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бюджета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 бюджетам поселений Михайловского муниципального района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финансовое обеспечение переданных органами местного самоуправления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органам местного самоуправления 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поселений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полномочий </w:t>
      </w:r>
      <w:r w:rsidR="005C417D" w:rsidRPr="005C417D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по </w:t>
      </w:r>
      <w:r w:rsidR="008400F8" w:rsidRPr="008400F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5C417D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установленных в соответствии с Федеральным законом </w:t>
      </w:r>
      <w:r w:rsidR="00C1138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06.10.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2003 г. № 131-ФЗ «Об общих</w:t>
      </w:r>
      <w:proofErr w:type="gramEnd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принципах</w:t>
      </w:r>
      <w:proofErr w:type="gramEnd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местного самоуправления в Российской Федерации», в соответствии с заключаемыми соглашениями</w:t>
      </w:r>
      <w:r w:rsidR="00814212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14:paraId="57AC1E59" w14:textId="517ECE7E" w:rsidR="00CC1C80" w:rsidRPr="00CC1C80" w:rsidRDefault="00CC1C80" w:rsidP="00B67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2.2. Предоставление межбюджетных трансфертов из бюджета </w:t>
      </w:r>
      <w:r w:rsidR="00814212" w:rsidRP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 бюджетам поселений Михайловского муниципального района</w:t>
      </w:r>
      <w:r w:rsid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на реализацию цели, указанной в п. 2.1. настоящего Порядка</w:t>
      </w:r>
      <w:r w:rsidR="00814212"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осуществляется за счет </w:t>
      </w:r>
      <w:r w:rsidR="001E50C1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средств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бюджета </w:t>
      </w:r>
      <w:r w:rsidR="00814212" w:rsidRP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78870512" w14:textId="77777777" w:rsidR="00C70DB4" w:rsidRDefault="00C70DB4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DA77D4" w14:textId="77777777" w:rsidR="00C70DB4" w:rsidRDefault="00C70DB4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33ED30" w14:textId="77777777" w:rsidR="00C70DB4" w:rsidRDefault="00C70DB4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BFE07B" w14:textId="77777777" w:rsidR="00C70DB4" w:rsidRDefault="00C70DB4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BC9C75" w14:textId="08C49151" w:rsidR="00CC1C80" w:rsidRPr="00CC1C80" w:rsidRDefault="00CC1C80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2.3.  </w:t>
      </w:r>
      <w:r w:rsidR="003B5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 трансферты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из бюджета 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поселений 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отражаются в </w:t>
      </w:r>
      <w:r w:rsidR="00A917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расходной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части бюджета</w:t>
      </w:r>
      <w:r w:rsidR="00B6738A" w:rsidRPr="00B6738A">
        <w:t xml:space="preserve"> </w:t>
      </w:r>
      <w:r w:rsidR="00B6738A" w:rsidRP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классификации </w:t>
      </w:r>
      <w:r w:rsidR="00A917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расходов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бюджетов.</w:t>
      </w:r>
    </w:p>
    <w:p w14:paraId="1C2BFB94" w14:textId="73E27BB3" w:rsidR="00CC1C80" w:rsidRPr="00140AE8" w:rsidRDefault="00CC1C80" w:rsidP="00CC1C80">
      <w:pPr>
        <w:ind w:firstLine="709"/>
        <w:contextualSpacing/>
        <w:jc w:val="both"/>
        <w:rPr>
          <w:rFonts w:ascii="Times New Roman" w:eastAsia="Times New Roman" w:hAnsi="Times New Roman" w:cs="Arial"/>
          <w:bCs/>
          <w:i/>
          <w:color w:val="auto"/>
          <w:sz w:val="28"/>
          <w:szCs w:val="20"/>
          <w:lang w:eastAsia="ar-SA" w:bidi="ar-SA"/>
        </w:rPr>
      </w:pPr>
      <w:r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6738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Условием предоставления межбюджетных трансфертов является  заключение соглашения между Администрацией Михайловского муниципального района и администрацией поселения о передаче полномочий по </w:t>
      </w:r>
      <w:r w:rsidR="008400F8" w:rsidRPr="008400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50622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форме в соответствии с Приложением № </w:t>
      </w:r>
      <w:r w:rsidR="009C6858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E50622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Порядку 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Соглашение)</w:t>
      </w:r>
      <w:r w:rsidR="00B6738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817B3BC" w14:textId="753BBAC4" w:rsidR="00CC1C80" w:rsidRPr="00CC1C80" w:rsidRDefault="00CC1C80" w:rsidP="00B67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Расчёт объёма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межбюджетных трансфертов из бюджета              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сельского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производится в соответствии с методикой согласно приложению</w:t>
      </w:r>
      <w:r w:rsidR="00E506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E506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настоящему 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Порядку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10B4866" w14:textId="1342434A" w:rsidR="00CC1C80" w:rsidRPr="00CC1C80" w:rsidRDefault="00CC1C80" w:rsidP="00B6738A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6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 Объем  межбюджетных  трансфертов утверждается 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 в 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решении о бюджете 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 или путем внесения изменений в сводную бюджетную роспись расходов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</w:t>
      </w:r>
      <w:proofErr w:type="gramStart"/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района</w:t>
      </w:r>
      <w:proofErr w:type="gramEnd"/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на основании представленного ответственным за реализацию полномочия 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 </w:t>
      </w:r>
      <w:r w:rsidR="008400F8" w:rsidRPr="008400F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структурным подразделением администрации района расчета размера 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межбюджетных  трансфертов</w:t>
      </w:r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 произведенного в соответствии с Приложением № 2 к настоящему Порядку в разрезе поселений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49102A9B" w14:textId="40464F69" w:rsidR="00CC1C80" w:rsidRPr="00CC1C80" w:rsidRDefault="00CC1C80" w:rsidP="00BD1574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7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поселений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предоставляются в пределах суммы, утвержденной решением о бюджете </w:t>
      </w:r>
      <w:r w:rsidR="00BD1574" w:rsidRP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период), и в соответствии с решением  </w:t>
      </w:r>
      <w:r w:rsidR="00BD1574" w:rsidRPr="00E02DC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 бюджете поселения.</w:t>
      </w:r>
    </w:p>
    <w:p w14:paraId="3F4102FB" w14:textId="26BA090C" w:rsidR="00CC1C80" w:rsidRPr="00CC1C80" w:rsidRDefault="00CC1C80" w:rsidP="00BD15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8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трансферты из бюджета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предоставляются бюджет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поселений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соглашений, заключенных между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поселения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1BF5746" w14:textId="2E33B022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color w:val="auto"/>
          <w:sz w:val="20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C1C8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Соглашение   о  предоставлении    межбюджетных   трансфертов </w:t>
      </w:r>
    </w:p>
    <w:p w14:paraId="76CA1456" w14:textId="49F9C5A9" w:rsidR="00CC1C80" w:rsidRPr="00CC1C80" w:rsidRDefault="00BD1574" w:rsidP="00CC1C8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юджету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 содержать следующие положения:</w:t>
      </w:r>
    </w:p>
    <w:p w14:paraId="417B30BC" w14:textId="0FF8CFB0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целевое назначение межбюджетных трансфертов;</w:t>
      </w:r>
    </w:p>
    <w:p w14:paraId="2E098220" w14:textId="5744436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условия предоставления и расходования межбюджетных трансфертов;</w:t>
      </w:r>
    </w:p>
    <w:p w14:paraId="3DD1D9B2" w14:textId="70DB275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объем бюджетных ассигнований, предусмотренных на предоставление межбюджетных трансфертов;</w:t>
      </w:r>
    </w:p>
    <w:p w14:paraId="369953DC" w14:textId="22818C7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порядок перечисления межбюджетных трансфертов;</w:t>
      </w:r>
    </w:p>
    <w:p w14:paraId="7413D314" w14:textId="77777777" w:rsidR="00C70DB4" w:rsidRDefault="00C70DB4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95A4F8" w14:textId="77777777" w:rsidR="00C70DB4" w:rsidRDefault="00C70DB4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E69DEE" w14:textId="77777777" w:rsidR="00C70DB4" w:rsidRDefault="00C70DB4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3302BA" w14:textId="77777777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сроки действия соглашения;</w:t>
      </w:r>
    </w:p>
    <w:p w14:paraId="46FC7150" w14:textId="77777777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6) порядок осуществления </w:t>
      </w: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соблюдением условий, установленных для предоставления и расходования межбюджетных трансфертов;</w:t>
      </w:r>
    </w:p>
    <w:p w14:paraId="0BE31A61" w14:textId="1F5C8712" w:rsidR="00CC1C80" w:rsidRPr="00CC1C80" w:rsidRDefault="001E448D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 </w:t>
      </w:r>
      <w:r w:rsidR="00CC1C80" w:rsidRPr="00CC1C8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финансовые санкции за неисполнение соглашений;</w:t>
      </w:r>
    </w:p>
    <w:p w14:paraId="2277BEFA" w14:textId="65282970" w:rsidR="00CC1C80" w:rsidRPr="00CC1C80" w:rsidRDefault="001E448D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иные условия.</w:t>
      </w:r>
    </w:p>
    <w:p w14:paraId="168A47A0" w14:textId="0E20CCFF" w:rsidR="00CC1C80" w:rsidRPr="00CC1C80" w:rsidRDefault="00CC1C80" w:rsidP="007C65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Подготовка проекта соглашения о предоставлении межбюджетных трансфертов бюджету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осуществляется  главным  распорядителем  средств  бюджета </w:t>
      </w:r>
      <w:r w:rsidR="007C658D" w:rsidRPr="00061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района,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производящим перечисление межбюджетных трансфертов.</w:t>
      </w:r>
    </w:p>
    <w:p w14:paraId="48DD5151" w14:textId="5A72254D" w:rsidR="00CC1C80" w:rsidRPr="00B84C5A" w:rsidRDefault="00CC1C80" w:rsidP="007C658D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1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бюджету 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предоставляются после заключения соглашения </w:t>
      </w:r>
      <w:r w:rsidR="00B84C5A"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двумя равными суммами</w:t>
      </w:r>
      <w:r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в сроки до  </w:t>
      </w:r>
      <w:r w:rsidR="00E02DC3"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20</w:t>
      </w:r>
      <w:r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 </w:t>
      </w:r>
      <w:r w:rsidR="00B84C5A"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февраля и </w:t>
      </w:r>
      <w:r w:rsidR="0084479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до </w:t>
      </w:r>
      <w:r w:rsidR="00B84C5A"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20 августа</w:t>
      </w:r>
      <w:r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года</w:t>
      </w:r>
      <w:r w:rsidR="00E02DC3"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действия Соглашения</w:t>
      </w:r>
      <w:r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5AC2E1E0" w14:textId="0336DD5A" w:rsidR="00CC1C80" w:rsidRDefault="00CC1C80" w:rsidP="007C658D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перечисляются в бюджет 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путем зачисления денежных средств на счет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администрации поселения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открытый </w:t>
      </w:r>
      <w:r w:rsidRPr="00CC1C80">
        <w:rPr>
          <w:rFonts w:ascii="Times New Roman" w:eastAsia="Times New Roman" w:hAnsi="Times New Roman" w:cs="Arial"/>
          <w:color w:val="FF0000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в  органе, осуществляющем  кассовое  исполнение бюджета.</w:t>
      </w:r>
    </w:p>
    <w:p w14:paraId="3D26A1E6" w14:textId="1F7ED989" w:rsidR="00CC1C80" w:rsidRPr="00CC1C80" w:rsidRDefault="00CC1C80" w:rsidP="00443B25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3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статк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и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proofErr w:type="gramStart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межбюджетных трансфертов, не использованных по состоянию на 1 января очередного финансового года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подлежат</w:t>
      </w:r>
      <w:proofErr w:type="gramEnd"/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возврату в бюджет 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</w:p>
    <w:p w14:paraId="4F1876C9" w14:textId="2EF6F8B2" w:rsidR="00CC1C80" w:rsidRP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 трансферты подлежат возврату  в бюджет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случаях:</w:t>
      </w:r>
    </w:p>
    <w:p w14:paraId="7891EED5" w14:textId="1D2FDC71" w:rsidR="00CC1C80" w:rsidRP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выявления их нецелевого использования;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1845E36" w14:textId="0F18E023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непредставления отчетности  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форме, утвержденной Приложением № 3 к настоящему Порядку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A04E87" w14:textId="6E017B08" w:rsidR="00CC1C80" w:rsidRPr="00CC1C80" w:rsidRDefault="00CC1C80" w:rsidP="00443B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представления недостоверных сведений в отчетности.</w:t>
      </w:r>
    </w:p>
    <w:p w14:paraId="3AB7D9A5" w14:textId="10866D63" w:rsid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В случае  невозврата  межбюджетных трансфертов в добровольном порядке указанные средства подлежат взысканию в бюджет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судебном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порядке.</w:t>
      </w:r>
    </w:p>
    <w:p w14:paraId="29BCB2FE" w14:textId="170B889F" w:rsidR="009C6858" w:rsidRPr="009C6858" w:rsidRDefault="009C6858" w:rsidP="009C68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Показателем результативности предоставления межбюджетных трансфертов является выполнение условий Соглашения.</w:t>
      </w:r>
    </w:p>
    <w:p w14:paraId="7EB6FE7C" w14:textId="634ECFDA" w:rsidR="009C6858" w:rsidRPr="00CC1C80" w:rsidRDefault="009C6858" w:rsidP="002562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7F68BB" w14:textId="3620D828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3. </w:t>
      </w:r>
      <w:r w:rsidRPr="00CC1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Контроль и отчетность за использованием межбюджетных трансфертов</w:t>
      </w:r>
    </w:p>
    <w:p w14:paraId="7DE1BBDA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B45AA4" w14:textId="362850E3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Органы местного самоуправления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несут ответственность за целевое использование межбюджетных трансфертов, полученных из бюджета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достоверность представляемых отчетов об их использовании.</w:t>
      </w:r>
    </w:p>
    <w:p w14:paraId="61671EF2" w14:textId="24BAF8E2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</w:t>
      </w: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использованием межбюджетных трансфертов осуществляют главные распорядители (распорядители) средств  бюджета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AD0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лице структурного подразделения ответственного по данному направлению</w:t>
      </w:r>
      <w:r w:rsidRPr="00CC1C8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14:paraId="088FD05B" w14:textId="44518BBF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0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3.3. Отчет  об  использовании  межбюджетных трансфертов  представляется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управление финансов администрации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</w:t>
      </w:r>
      <w:r w:rsidR="00443B2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8D11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ежеквартально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5 числа месяца, следующего за отчетным 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форме, установленным 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приложением № 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к 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038E02B" w14:textId="77777777" w:rsidR="00CC1C80" w:rsidRPr="00CC1C80" w:rsidRDefault="00CC1C80" w:rsidP="00CC1C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BF691E" w14:textId="7A5E294D" w:rsidR="009C6858" w:rsidRPr="00DD46D4" w:rsidRDefault="00503A36" w:rsidP="00503A36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Пр</w:t>
      </w:r>
      <w:r w:rsidR="009C6858"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иложение № 1</w:t>
      </w:r>
    </w:p>
    <w:p w14:paraId="643095F0" w14:textId="6AD67CD7" w:rsidR="009C6858" w:rsidRPr="00DD46D4" w:rsidRDefault="009C6858" w:rsidP="009C6858">
      <w:pPr>
        <w:spacing w:line="317" w:lineRule="exact"/>
        <w:ind w:left="4536"/>
        <w:jc w:val="right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</w:t>
      </w:r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lastRenderedPageBreak/>
        <w:t xml:space="preserve">муниципального района бюджетам поселений Михайловского муниципального района на осуществление части полномочий </w:t>
      </w:r>
      <w:r w:rsidR="008D1190"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по обеспечению первичных мер пожарной безопасности в границах</w:t>
      </w:r>
      <w:proofErr w:type="gramEnd"/>
      <w:r w:rsidR="008D1190"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муниципальных районов за границами городских и сельских населенных пунктов</w:t>
      </w:r>
    </w:p>
    <w:p w14:paraId="36F50390" w14:textId="77777777" w:rsidR="009C6858" w:rsidRDefault="009C6858" w:rsidP="009C6858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49EF1D1F" w14:textId="6F14499A" w:rsidR="009C6858" w:rsidRPr="009C6858" w:rsidRDefault="009C6858" w:rsidP="009C6858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СОГЛАШЕНИЕ № </w:t>
      </w:r>
      <w:r w:rsidR="0042237F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________________</w:t>
      </w:r>
    </w:p>
    <w:p w14:paraId="44357F0B" w14:textId="4CB7957C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между администрацией Михайловского муниципального района и администрацией   </w:t>
      </w:r>
      <w:r w:rsidR="007635C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_____________________</w:t>
      </w: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</w:t>
      </w:r>
      <w:r w:rsidR="00DD46D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городского (</w:t>
      </w: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сельского</w:t>
      </w:r>
      <w:r w:rsidR="00DD46D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)</w:t>
      </w: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поселения о передаче </w:t>
      </w:r>
      <w:r w:rsidR="007635C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части </w:t>
      </w: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полномочий</w:t>
      </w:r>
      <w:r w:rsidRPr="009C68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7635C9" w:rsidRPr="007635C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 </w:t>
      </w:r>
      <w:r w:rsidR="008D1190" w:rsidRPr="008D1190">
        <w:rPr>
          <w:rFonts w:ascii="Times New Roman" w:eastAsia="Times New Roman" w:hAnsi="Times New Roman" w:cs="Times New Roman"/>
          <w:b/>
          <w:color w:val="auto"/>
          <w:lang w:bidi="ar-SA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DD46D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9C6858">
        <w:rPr>
          <w:rFonts w:ascii="Times New Roman" w:eastAsia="Calibri" w:hAnsi="Times New Roman" w:cs="Times New Roman"/>
          <w:b/>
          <w:color w:val="auto"/>
          <w:lang w:eastAsia="en-US" w:bidi="ar-SA"/>
        </w:rPr>
        <w:t>на 202</w:t>
      </w:r>
      <w:r w:rsidR="007635C9">
        <w:rPr>
          <w:rFonts w:ascii="Times New Roman" w:eastAsia="Calibri" w:hAnsi="Times New Roman" w:cs="Times New Roman"/>
          <w:b/>
          <w:color w:val="auto"/>
          <w:lang w:eastAsia="en-US" w:bidi="ar-SA"/>
        </w:rPr>
        <w:t>____ год</w:t>
      </w:r>
    </w:p>
    <w:p w14:paraId="2E07D938" w14:textId="2EB62564" w:rsidR="009C6858" w:rsidRPr="009C6858" w:rsidRDefault="009C6858" w:rsidP="009C6858">
      <w:pPr>
        <w:widowControl/>
        <w:tabs>
          <w:tab w:val="left" w:pos="6295"/>
        </w:tabs>
        <w:spacing w:before="240" w:after="360"/>
        <w:ind w:left="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с</w:t>
      </w:r>
      <w:proofErr w:type="gramEnd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. Михайловка</w:t>
      </w: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</w:r>
      <w:r w:rsidR="007635C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</w:r>
      <w:r w:rsidR="007635C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  <w:t xml:space="preserve">          _________________</w:t>
      </w:r>
    </w:p>
    <w:p w14:paraId="7E24FE46" w14:textId="2375687E" w:rsidR="009C6858" w:rsidRPr="009C6858" w:rsidRDefault="009C6858" w:rsidP="009C6858">
      <w:pPr>
        <w:widowControl/>
        <w:spacing w:after="200"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Руководствуясь Конституцией Российской Федерации, ст. ст. 14,15,17 Федерального Закона от 06 октября 2003 г № 131-Ф3 «Об общих принципах организации местного самоуправления в Российской Федерации», законодательством Приморского края, Уставом Михайловского муниципального района, решением Думы Михайловского муниципального района от 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«О передаче полномочий поселениям Михайловского муниципального района делегированных Михайловским муниципальным районом на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год»,  администрация Михайловского муниципального района Приморского края в лице главы Михайловского</w:t>
      </w:r>
      <w:proofErr w:type="gramEnd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муниципального района</w:t>
      </w:r>
      <w:r w:rsidR="003C2CB4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главы администрации района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- администрация Михайловского муниципального района),  действующего на основании Устава, с одной стороны, и администрация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8D1190">
        <w:rPr>
          <w:rFonts w:ascii="Times New Roman" w:eastAsia="Calibri" w:hAnsi="Times New Roman" w:cs="Times New Roman"/>
          <w:color w:val="auto"/>
          <w:lang w:eastAsia="en-US" w:bidi="ar-SA"/>
        </w:rPr>
        <w:t>городского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8D1190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сельского</w:t>
      </w:r>
      <w:r w:rsidR="008D1190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 в лице главы 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(далее - администрация поселения), действующего на основании Устава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другой стороны, (именуемые далее «Стороны»), исходя из принципов невмешательства в исключительную компетентность друг друга, сотрудничества и взаимной ответственности за осуществление совместной деятельности, в целях повышения уровня</w:t>
      </w:r>
      <w:proofErr w:type="gramEnd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эффективности исполнения полномочий по вопросу местного значения, определённого пунктом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статьи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6 октября № 131-Ф3 «Об общих принципах организации местного самоуправления в Российской Федерации», пришли к соглашению о нижеследующем:</w:t>
      </w:r>
    </w:p>
    <w:p w14:paraId="6C3BC7D3" w14:textId="5CEE0536" w:rsidR="009C6858" w:rsidRPr="009C6858" w:rsidRDefault="009C6858" w:rsidP="00C2151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1. Предмет соглашения</w:t>
      </w:r>
    </w:p>
    <w:p w14:paraId="4C6DE85B" w14:textId="01F078DF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1.1. Предметом соглашения является передача администрацией Михайловского муниципального района администрации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 поселения полномочий  </w:t>
      </w:r>
      <w:r w:rsidR="004F3A00" w:rsidRPr="004F3A00">
        <w:rPr>
          <w:rFonts w:ascii="Times New Roman" w:eastAsia="Times New Roman" w:hAnsi="Times New Roman" w:cs="Times New Roman"/>
          <w:color w:val="auto"/>
          <w:lang w:bidi="ar-SA"/>
        </w:rPr>
        <w:t xml:space="preserve">по обеспечению первичных мер пожарной безопасности в границах муниципальных районов за границами городских и сельских населенных пунктов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год.</w:t>
      </w:r>
    </w:p>
    <w:p w14:paraId="2F77CAE5" w14:textId="77777777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1AF72E2" w14:textId="77777777" w:rsidR="009C6858" w:rsidRPr="009C6858" w:rsidRDefault="009C6858" w:rsidP="009C6858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2. Права и обязанности Сторон</w:t>
      </w:r>
    </w:p>
    <w:p w14:paraId="62D70AB6" w14:textId="2FE6225F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2.1. Администрация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 принимает 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на себя обязательства по исполнению полномочия </w:t>
      </w:r>
      <w:r w:rsidR="004F3A00" w:rsidRPr="004F3A00">
        <w:rPr>
          <w:rFonts w:ascii="Times New Roman" w:eastAsia="Times New Roman" w:hAnsi="Times New Roman" w:cs="Times New Roman"/>
          <w:color w:val="auto"/>
          <w:lang w:bidi="ar-SA"/>
        </w:rPr>
        <w:t>по обеспечению первичных мер пожарной безопасности в границах муниципальных районов за границами</w:t>
      </w:r>
      <w:proofErr w:type="gramEnd"/>
      <w:r w:rsidR="004F3A00" w:rsidRPr="004F3A00"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городских и сельских населенных пунктов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год.</w:t>
      </w:r>
    </w:p>
    <w:p w14:paraId="28401EBF" w14:textId="77777777" w:rsidR="00C70DB4" w:rsidRDefault="00C70DB4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EE85530" w14:textId="77777777" w:rsidR="00C70DB4" w:rsidRDefault="00C70DB4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18D712" w14:textId="77777777" w:rsidR="00C70DB4" w:rsidRDefault="00C70DB4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DFFB611" w14:textId="77777777" w:rsidR="00C70DB4" w:rsidRDefault="00C70DB4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57E5FE" w14:textId="474C80A0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Михайловского муниципального района обеспечивает предоставление администрации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 поселения финансовых средств для осуществления полномочий </w:t>
      </w:r>
      <w:r w:rsidR="008D1190" w:rsidRPr="008D1190">
        <w:rPr>
          <w:rFonts w:ascii="Times New Roman" w:eastAsia="Times New Roman" w:hAnsi="Times New Roman" w:cs="Times New Roman"/>
          <w:color w:val="auto"/>
          <w:lang w:bidi="ar-SA"/>
        </w:rPr>
        <w:t xml:space="preserve">по обеспечению первичных мер пожарной безопасности в границах муниципальных районов за границами городских и сельских населенных пунктов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20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 с передачей межбюджетных трансфертов предоставленных бюджету 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 из бюджета Михайловского муниципального района в 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>сумме</w:t>
      </w:r>
      <w:bookmarkStart w:id="1" w:name="_Hlk31276763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bookmarkStart w:id="2" w:name="_Hlk90561832"/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рублей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копеек </w:t>
      </w:r>
      <w:bookmarkEnd w:id="2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bookmarkEnd w:id="1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>согласно расчету объема межбюджетных трансфертов на осуществление полномочий на 20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год.</w:t>
      </w:r>
      <w:proofErr w:type="gramEnd"/>
    </w:p>
    <w:p w14:paraId="287D0EEF" w14:textId="5CEF4A39" w:rsidR="009C6858" w:rsidRPr="009C6858" w:rsidRDefault="009C6858" w:rsidP="00C2151C">
      <w:pPr>
        <w:keepNext/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2.3. Администрация Михайловского муниципального района проводит плановые и внеплановые проверки деятельности администрации 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по предмету настоящего Соглашения</w:t>
      </w:r>
    </w:p>
    <w:p w14:paraId="60B2C203" w14:textId="7DC3A9C8" w:rsidR="009C6858" w:rsidRPr="009C6858" w:rsidRDefault="009C6858" w:rsidP="00DF213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3. Размер </w:t>
      </w:r>
      <w:r w:rsidR="00C2151C" w:rsidRPr="00C2151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межбюджетных трансфертов </w:t>
      </w:r>
      <w:r w:rsidR="00C2151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и порядок расчёта</w:t>
      </w:r>
    </w:p>
    <w:p w14:paraId="44C9C91A" w14:textId="77777777" w:rsidR="009C6858" w:rsidRPr="009C6858" w:rsidRDefault="009C6858" w:rsidP="009C6858">
      <w:pPr>
        <w:widowControl/>
        <w:ind w:firstLine="1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34C663" w14:textId="33F49EAE" w:rsidR="009C6858" w:rsidRPr="009C6858" w:rsidRDefault="009C6858" w:rsidP="00C215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Общий объём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межбюджетных трансфертов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, предоставленных бюджету 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 из бюджета Михайловского муниципального района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>на осуществление указанных полномочий составляет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</w:t>
      </w:r>
      <w:proofErr w:type="gramEnd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рублей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копеек.  </w:t>
      </w:r>
    </w:p>
    <w:p w14:paraId="4F572421" w14:textId="4C74B29A" w:rsidR="009C6858" w:rsidRPr="009C6858" w:rsidRDefault="009C6858" w:rsidP="00C2151C">
      <w:pPr>
        <w:widowControl/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>3.2.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B5092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ежбюджетны</w:t>
      </w:r>
      <w:r w:rsidR="00DF213C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трансферт</w:t>
      </w:r>
      <w:r w:rsidR="00DF213C"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осуществление указанных в разделе 1 предмета Соглашения полномочий администрация Михайловского муниципального района перечисляет в бюджет администрации </w:t>
      </w:r>
      <w:r w:rsidR="00C2151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поселения </w:t>
      </w:r>
      <w:r w:rsidR="007C5059" w:rsidRPr="007C5059">
        <w:rPr>
          <w:rFonts w:ascii="Times New Roman" w:eastAsia="Times New Roman" w:hAnsi="Times New Roman" w:cs="Times New Roman"/>
          <w:color w:val="auto"/>
          <w:szCs w:val="28"/>
          <w:lang w:bidi="ar-SA"/>
        </w:rPr>
        <w:t>двумя равными суммами в сроки до  20  февраля и 20 августа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7C5059">
        <w:rPr>
          <w:rFonts w:ascii="Times New Roman" w:eastAsia="Times New Roman" w:hAnsi="Times New Roman" w:cs="Times New Roman"/>
          <w:color w:val="auto"/>
          <w:szCs w:val="28"/>
          <w:lang w:bidi="ar-SA"/>
        </w:rPr>
        <w:t>средства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 сумме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</w:t>
      </w:r>
      <w:proofErr w:type="gramEnd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рублей  </w:t>
      </w:r>
      <w:r w:rsidR="00C2151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копеек.</w:t>
      </w:r>
    </w:p>
    <w:p w14:paraId="5D11DEB4" w14:textId="609473E8" w:rsidR="009C6858" w:rsidRPr="009C6858" w:rsidRDefault="00C2151C" w:rsidP="00C2151C">
      <w:pPr>
        <w:widowControl/>
        <w:tabs>
          <w:tab w:val="left" w:pos="45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3.3.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За неисполнение настоящего Соглашения Стороны несут ответственность, предусмотренную действующим законодательством Российской Федерации.</w:t>
      </w:r>
    </w:p>
    <w:p w14:paraId="779E5347" w14:textId="77777777" w:rsidR="00CE4049" w:rsidRDefault="00C2151C" w:rsidP="00CE4049">
      <w:pPr>
        <w:widowControl/>
        <w:tabs>
          <w:tab w:val="left" w:pos="47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3.4.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 случае нарушения сроков </w:t>
      </w:r>
      <w:r w:rsidR="00DF213C" w:rsidRPr="00386E37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перечисления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, установленны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х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п.3.2 настоящего Соглашения администрация Михайловского муниципального района уплачивает пеню </w:t>
      </w:r>
      <w:r w:rsidR="00DF213C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за каждый день просрочки 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в размере 1/300 ставки рефинансирования ЦБ РФ от суммы, подлежащей уплате.</w:t>
      </w:r>
    </w:p>
    <w:p w14:paraId="482899F8" w14:textId="0FEDBE43" w:rsidR="009C6858" w:rsidRPr="009C6858" w:rsidRDefault="00DF213C" w:rsidP="00CE4049">
      <w:pPr>
        <w:widowControl/>
        <w:tabs>
          <w:tab w:val="left" w:pos="47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5. Срок действия соглашения</w:t>
      </w:r>
    </w:p>
    <w:p w14:paraId="58A787B3" w14:textId="793B2833" w:rsidR="009C6858" w:rsidRPr="009C6858" w:rsidRDefault="009C6858" w:rsidP="00DF213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5.1.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Администрация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поселения наделяется переданными администрацией Михайловского муниципального района полномочиями согласно настоящему Соглашению на срок с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_______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20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 по 31 декабря 20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года.</w:t>
      </w:r>
    </w:p>
    <w:p w14:paraId="2E0DB83E" w14:textId="77777777" w:rsidR="009C6858" w:rsidRPr="009C6858" w:rsidRDefault="009C6858" w:rsidP="00DF213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5.2. Настоящее Соглашение вступает в силу с момента </w:t>
      </w:r>
      <w:bookmarkStart w:id="3" w:name="bookmark0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подписания.</w:t>
      </w:r>
    </w:p>
    <w:p w14:paraId="5F61F0AC" w14:textId="54B1FCD9" w:rsidR="009C6858" w:rsidRPr="009C6858" w:rsidRDefault="009C6858" w:rsidP="00DF213C">
      <w:pPr>
        <w:widowControl/>
        <w:spacing w:before="240" w:after="36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6. </w:t>
      </w:r>
      <w:proofErr w:type="gramStart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Досрочное</w:t>
      </w:r>
      <w:proofErr w:type="gramEnd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прекращения действия Соглашения и порядок расторжения</w:t>
      </w:r>
      <w:bookmarkEnd w:id="3"/>
    </w:p>
    <w:p w14:paraId="4B5AE1A2" w14:textId="77777777" w:rsidR="009C6858" w:rsidRPr="009C6858" w:rsidRDefault="009C6858" w:rsidP="009C6858">
      <w:pPr>
        <w:widowControl/>
        <w:tabs>
          <w:tab w:val="left" w:pos="1383"/>
        </w:tabs>
        <w:spacing w:before="360"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6.1. Настоящее Соглашение прекращает действие по истечении срока, предусмотренного разделом пятым настоящего Соглашения.</w:t>
      </w:r>
    </w:p>
    <w:p w14:paraId="788ED3F2" w14:textId="6D82259C" w:rsidR="009C6858" w:rsidRPr="009C6858" w:rsidRDefault="009C6858" w:rsidP="009C6858">
      <w:pPr>
        <w:widowControl/>
        <w:tabs>
          <w:tab w:val="left" w:pos="1287"/>
        </w:tabs>
        <w:spacing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6.2. Со стороны администрации Михайловского муниципального района Соглашение может быть досрочно расторгнуто в случае документально подтвержденного ненадлежащего исполнения администрацией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поселения полномочий по организации и осуществлению мероприятий, указанных в п. 2.1 раздела 2 настоящего Соглашения.</w:t>
      </w:r>
    </w:p>
    <w:p w14:paraId="1A65F1CA" w14:textId="237A5AB7" w:rsidR="009C6858" w:rsidRPr="009C6858" w:rsidRDefault="009C6858" w:rsidP="009C6858">
      <w:pPr>
        <w:widowControl/>
        <w:tabs>
          <w:tab w:val="left" w:pos="1321"/>
        </w:tabs>
        <w:spacing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6.3. Со стороны администрации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поселения Соглашение мож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ет быть расторгнуто в случае не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обеспечения финансовыми средствами в течени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и</w:t>
      </w:r>
      <w:proofErr w:type="gramEnd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7C5059">
        <w:rPr>
          <w:rFonts w:ascii="Times New Roman" w:eastAsia="Times New Roman" w:hAnsi="Times New Roman" w:cs="Times New Roman"/>
          <w:color w:val="auto"/>
          <w:szCs w:val="28"/>
          <w:lang w:bidi="ar-SA"/>
        </w:rPr>
        <w:t>30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7C5059">
        <w:rPr>
          <w:rFonts w:ascii="Times New Roman" w:eastAsia="Times New Roman" w:hAnsi="Times New Roman" w:cs="Times New Roman"/>
          <w:color w:val="auto"/>
          <w:szCs w:val="28"/>
          <w:lang w:bidi="ar-SA"/>
        </w:rPr>
        <w:t>дней с установленной даты платежа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администрацией Михайловского муниципального района переданных полномочий по организации и осуществлению мероприятий, указанных п. 2.2 раздела два..</w:t>
      </w:r>
    </w:p>
    <w:p w14:paraId="53F9840F" w14:textId="77777777" w:rsidR="009C6858" w:rsidRPr="009C6858" w:rsidRDefault="009C6858" w:rsidP="009C6858">
      <w:pPr>
        <w:widowControl/>
        <w:tabs>
          <w:tab w:val="left" w:pos="1340"/>
        </w:tabs>
        <w:spacing w:after="240"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6.4. Уведомление о намерении расторгнуть Соглашение Сторонами направляется в письменном виде за 20 дней до предполагаемой даты расторжения .</w:t>
      </w:r>
    </w:p>
    <w:p w14:paraId="15F86CA4" w14:textId="77777777" w:rsidR="00C70DB4" w:rsidRDefault="00C70DB4" w:rsidP="009C6858">
      <w:pPr>
        <w:keepNext/>
        <w:keepLines/>
        <w:widowControl/>
        <w:spacing w:before="240" w:after="360"/>
        <w:ind w:left="30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bookmarkStart w:id="4" w:name="bookmark1"/>
    </w:p>
    <w:p w14:paraId="264C1DB3" w14:textId="77777777" w:rsidR="009C6858" w:rsidRPr="009C6858" w:rsidRDefault="009C6858" w:rsidP="009C6858">
      <w:pPr>
        <w:keepNext/>
        <w:keepLines/>
        <w:widowControl/>
        <w:spacing w:before="240" w:after="360"/>
        <w:ind w:left="3040"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7. Заключительные Положения</w:t>
      </w:r>
      <w:bookmarkEnd w:id="4"/>
    </w:p>
    <w:p w14:paraId="511C253B" w14:textId="77777777" w:rsidR="009C6858" w:rsidRPr="009C6858" w:rsidRDefault="009C6858" w:rsidP="00CE4049">
      <w:pPr>
        <w:widowControl/>
        <w:tabs>
          <w:tab w:val="left" w:pos="1393"/>
        </w:tabs>
        <w:spacing w:before="360" w:line="298" w:lineRule="exact"/>
        <w:ind w:right="300"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7.1. Настоящее Соглашение составлено в двух экземплярах. Оба экземпляра Соглашения идентичны и имеют одинаковую силу.</w:t>
      </w:r>
    </w:p>
    <w:p w14:paraId="3FCD3408" w14:textId="77777777" w:rsidR="009C6858" w:rsidRPr="009C6858" w:rsidRDefault="009C6858" w:rsidP="00CE4049">
      <w:pPr>
        <w:widowControl/>
        <w:tabs>
          <w:tab w:val="left" w:pos="1306"/>
        </w:tabs>
        <w:spacing w:line="240" w:lineRule="atLeast"/>
        <w:ind w:right="30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7.2. Внесение изменений и дополнений в Соглашение осуществляется по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взаимному согласию Сторон и оформляется в письменном виде дополнительного соглашения. </w:t>
      </w:r>
    </w:p>
    <w:p w14:paraId="3E51EA74" w14:textId="77777777" w:rsidR="009C6858" w:rsidRPr="009C6858" w:rsidRDefault="009C6858" w:rsidP="009C6858">
      <w:pPr>
        <w:widowControl/>
        <w:tabs>
          <w:tab w:val="left" w:pos="1306"/>
        </w:tabs>
        <w:spacing w:line="240" w:lineRule="atLeast"/>
        <w:ind w:right="300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9C2BEB" w14:textId="261A738A" w:rsidR="009C6858" w:rsidRPr="009C6858" w:rsidRDefault="00CE4049" w:rsidP="00CE4049">
      <w:pPr>
        <w:widowControl/>
        <w:tabs>
          <w:tab w:val="left" w:pos="1306"/>
        </w:tabs>
        <w:spacing w:line="240" w:lineRule="atLeast"/>
        <w:ind w:right="3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9C6858" w:rsidRPr="009C6858" w14:paraId="3A36BA7C" w14:textId="77777777" w:rsidTr="00E81743">
        <w:tc>
          <w:tcPr>
            <w:tcW w:w="5070" w:type="dxa"/>
            <w:shd w:val="clear" w:color="auto" w:fill="auto"/>
          </w:tcPr>
          <w:p w14:paraId="2F5A5E78" w14:textId="1EE49E66" w:rsidR="009C6858" w:rsidRPr="009C6858" w:rsidRDefault="009C6858" w:rsidP="00CE4049">
            <w:pPr>
              <w:widowControl/>
              <w:tabs>
                <w:tab w:val="left" w:pos="1306"/>
              </w:tabs>
              <w:spacing w:line="240" w:lineRule="atLeast"/>
              <w:ind w:right="3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 Михайловского муниципального района</w:t>
            </w:r>
            <w:r w:rsidRPr="009C68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38E6EA93" w14:textId="77777777" w:rsidR="009C6858" w:rsidRPr="009C6858" w:rsidRDefault="009C6858" w:rsidP="009C6858">
            <w:pPr>
              <w:widowControl/>
              <w:tabs>
                <w:tab w:val="left" w:pos="1306"/>
              </w:tabs>
              <w:spacing w:line="240" w:lineRule="atLeast"/>
              <w:ind w:right="3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19" w:type="dxa"/>
            <w:shd w:val="clear" w:color="auto" w:fill="auto"/>
          </w:tcPr>
          <w:p w14:paraId="07C56169" w14:textId="5092FCE8" w:rsidR="009C6858" w:rsidRPr="009C6858" w:rsidRDefault="009C6858" w:rsidP="00AA457F">
            <w:pPr>
              <w:widowControl/>
              <w:tabs>
                <w:tab w:val="left" w:pos="1306"/>
              </w:tabs>
              <w:spacing w:line="240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Администрация </w:t>
            </w:r>
            <w:r w:rsidR="00AA45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____________</w:t>
            </w: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AA45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городского (</w:t>
            </w: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сельского</w:t>
            </w:r>
            <w:r w:rsidR="00AA45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)</w:t>
            </w: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поселения</w:t>
            </w:r>
          </w:p>
        </w:tc>
      </w:tr>
    </w:tbl>
    <w:p w14:paraId="61FC4234" w14:textId="39EE8BD7" w:rsidR="009C6858" w:rsidRDefault="009C685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CC0FD3B" w14:textId="77777777" w:rsidR="009C6858" w:rsidRDefault="009C685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66C8779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C961A21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575307D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BD216B5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5BDFBCA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4714CA7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9965519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74B5CEC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138B674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7BC6F7D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30DBEBD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15B3892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4395FFB2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C7F3484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70E9886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5FE2E2A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33DC0CB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31A2D26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E42D8F5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589F3CA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85A5C7B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D9ABB30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40C1ED8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008086E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F383422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A34E3D5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A150FF0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5112E73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F2FB775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49E00DB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1C93CD6B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D3C3F03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B4A3852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95F80BA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4FDA185E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CE59BD8" w14:textId="77777777" w:rsidR="00C70DB4" w:rsidRDefault="00C70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0FC926E" w14:textId="071673A2" w:rsidR="00CC1C80" w:rsidRPr="00AA457F" w:rsidRDefault="00CC1C80" w:rsidP="00CC1C80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Приложение</w:t>
      </w:r>
      <w:r w:rsidR="00E50622"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№ </w:t>
      </w:r>
      <w:r w:rsidR="009C6858"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2</w:t>
      </w:r>
    </w:p>
    <w:p w14:paraId="7F39FBE7" w14:textId="77777777" w:rsidR="00AA457F" w:rsidRPr="00DD46D4" w:rsidRDefault="00AA457F" w:rsidP="00AA457F">
      <w:pPr>
        <w:spacing w:line="317" w:lineRule="exact"/>
        <w:ind w:left="4536"/>
        <w:jc w:val="right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</w:t>
      </w:r>
      <w:proofErr w:type="gramEnd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муниципальных районов за границами городских и </w:t>
      </w:r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lastRenderedPageBreak/>
        <w:t>сельских населенных пунктов</w:t>
      </w:r>
    </w:p>
    <w:p w14:paraId="2912713C" w14:textId="77777777" w:rsidR="00BC7438" w:rsidRDefault="00BC7438" w:rsidP="00CC1C80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08DBCE4C" w14:textId="77777777" w:rsidR="00CC1C80" w:rsidRPr="00CC1C80" w:rsidRDefault="00CC1C80" w:rsidP="00CC1C80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39036CEA" w14:textId="77777777" w:rsidR="00DD46D4" w:rsidRDefault="00CC1C80" w:rsidP="00BC743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="00397F3C"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proofErr w:type="gramStart"/>
      <w:r w:rsidR="00397F3C"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</w:t>
      </w:r>
      <w:r w:rsidR="00DD46D4" w:rsidRPr="00DD46D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обеспечению первичных мер пожарной безопасности в границах муниципальных районов за границами</w:t>
      </w:r>
      <w:proofErr w:type="gramEnd"/>
      <w:r w:rsidR="00DD46D4" w:rsidRPr="00DD46D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 городских и сельских </w:t>
      </w:r>
    </w:p>
    <w:p w14:paraId="71EF3EB0" w14:textId="537621FA" w:rsidR="00CC1C80" w:rsidRPr="00CC1C80" w:rsidRDefault="00DD46D4" w:rsidP="00BC7438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DD46D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населенных пунктов</w:t>
      </w:r>
    </w:p>
    <w:p w14:paraId="0244DEF3" w14:textId="77777777" w:rsidR="00CC1C80" w:rsidRPr="00CC1C80" w:rsidRDefault="00CC1C80" w:rsidP="00CC1C80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15E34DA0" w14:textId="76A5272C" w:rsidR="00CC1C80" w:rsidRPr="00CC1C80" w:rsidRDefault="00CC1C80" w:rsidP="00897BF3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="00897BF3"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 w:rsid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городского (</w:t>
      </w:r>
      <w:r w:rsid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сельского</w:t>
      </w:r>
      <w:r w:rsid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)</w:t>
      </w:r>
      <w:r w:rsid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поселения </w:t>
      </w:r>
      <w:r w:rsidR="00897BF3"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 w:rsid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осуществление  </w:t>
      </w:r>
      <w:r w:rsidR="00897BF3"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части полномочий по </w:t>
      </w:r>
      <w:r w:rsidR="00DD46D4"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обеспечению первичных мер пожарной безопасности в границах муниципальных районов за границами городских и сельских населенных пунктов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заключенными соглашениями 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 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</w:p>
    <w:p w14:paraId="4C25A70D" w14:textId="77777777" w:rsidR="00CC1C80" w:rsidRPr="00CC1C80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B8672D7" w14:textId="2AA5FE53" w:rsidR="00CC1C80" w:rsidRPr="00D80F7F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=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C</w:t>
      </w:r>
      <w:r w:rsidR="00397F3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/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*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4FF08922" w14:textId="77777777" w:rsidR="00CC1C80" w:rsidRPr="00CC1C80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9C9ADD3" w14:textId="77777777" w:rsidR="00CC1C80" w:rsidRPr="00CC1C80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где:</w:t>
      </w:r>
    </w:p>
    <w:p w14:paraId="291E54A4" w14:textId="77777777" w:rsidR="00CC1C80" w:rsidRPr="00CC1C80" w:rsidRDefault="00CC1C80" w:rsidP="00BC7438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0CE6B93" w14:textId="0A63A3A5" w:rsidR="00CC1C80" w:rsidRPr="00CC1C80" w:rsidRDefault="00CC1C80" w:rsidP="00D80F7F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сумма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расходов </w:t>
      </w:r>
      <w:r w:rsid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D46D4"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обеспечению первичных мер пожарной безопасности в границах муниципальных районов за границами городских и сельских населенных пунктов 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предусмотренная решением о бюджете Михайловского муниципального района 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  <w:proofErr w:type="gramEnd"/>
    </w:p>
    <w:p w14:paraId="334C0091" w14:textId="49A28E93" w:rsidR="004E24D3" w:rsidRPr="004E24D3" w:rsidRDefault="004E24D3" w:rsidP="00D80F7F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общая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площадь 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поселений Михайловского района</w:t>
      </w:r>
      <w:r w:rsid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принимающих полномочия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406B8767" w14:textId="38B06D9E" w:rsidR="00CC1C80" w:rsidRPr="00CC1C80" w:rsidRDefault="00CC1C80" w:rsidP="00D80F7F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площадь </w:t>
      </w:r>
      <w:proofErr w:type="spellStart"/>
      <w:r w:rsid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="00817B4E"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</w:t>
      </w:r>
      <w:r w:rsid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r w:rsidR="00817B4E"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поселения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(га).</w:t>
      </w:r>
      <w:proofErr w:type="gramEnd"/>
    </w:p>
    <w:p w14:paraId="4D603E87" w14:textId="77777777" w:rsidR="00336CA5" w:rsidRDefault="00336CA5" w:rsidP="00BC7438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sectPr w:rsidR="00336CA5" w:rsidSect="00ED4E99">
          <w:type w:val="continuous"/>
          <w:pgSz w:w="11900" w:h="16840"/>
          <w:pgMar w:top="0" w:right="701" w:bottom="709" w:left="1418" w:header="0" w:footer="3" w:gutter="0"/>
          <w:cols w:space="720"/>
          <w:noEndnote/>
          <w:docGrid w:linePitch="360"/>
        </w:sectPr>
      </w:pPr>
    </w:p>
    <w:p w14:paraId="78365860" w14:textId="55399B84" w:rsidR="00CC1C80" w:rsidRDefault="00336CA5" w:rsidP="0042237F">
      <w:pPr>
        <w:spacing w:line="317" w:lineRule="exact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lastRenderedPageBreak/>
        <w:t xml:space="preserve">Приложение № 3 </w:t>
      </w:r>
    </w:p>
    <w:p w14:paraId="3C9128D6" w14:textId="02C0F5A0" w:rsidR="0042237F" w:rsidRPr="0042237F" w:rsidRDefault="0042237F" w:rsidP="0042237F">
      <w:pPr>
        <w:widowControl/>
        <w:suppressAutoHyphens/>
        <w:ind w:left="1063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C70DB4">
        <w:rPr>
          <w:rFonts w:ascii="Times New Roman" w:eastAsia="Times New Roman" w:hAnsi="Times New Roman" w:cs="Times New Roman"/>
          <w:color w:val="auto"/>
          <w:lang w:bidi="ar-SA"/>
        </w:rPr>
        <w:t xml:space="preserve">14.07.2022 г. </w:t>
      </w: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№ _________ </w:t>
      </w:r>
    </w:p>
    <w:p w14:paraId="27D86379" w14:textId="77777777" w:rsidR="0042237F" w:rsidRPr="0042237F" w:rsidRDefault="0042237F" w:rsidP="0042237F">
      <w:pPr>
        <w:widowControl/>
        <w:tabs>
          <w:tab w:val="left" w:pos="1168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36CE89B" w14:textId="77777777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14:paraId="6296BE15" w14:textId="1BE857E2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о расходовании финансовых средств, полученных в виде межбюджетных трансфертов из бюджета Михайловского муниципального района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осуществление части полномочий по </w:t>
      </w:r>
      <w:r w:rsidR="00AA457F" w:rsidRPr="00AA457F">
        <w:rPr>
          <w:rFonts w:ascii="Times New Roman" w:eastAsia="Times New Roman" w:hAnsi="Times New Roman" w:cs="Times New Roman"/>
          <w:b/>
          <w:color w:val="auto"/>
          <w:lang w:bidi="ar-SA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________________</w:t>
      </w:r>
      <w:r w:rsidR="00AA457F">
        <w:rPr>
          <w:rFonts w:ascii="Times New Roman" w:eastAsia="Times New Roman" w:hAnsi="Times New Roman" w:cs="Times New Roman"/>
          <w:b/>
          <w:color w:val="auto"/>
          <w:lang w:bidi="ar-SA"/>
        </w:rPr>
        <w:t>городского (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сельского</w:t>
      </w:r>
      <w:r w:rsidR="00AA457F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поселения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Михайловского муниципального района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переданных по соглашению от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_20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__г. № 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</w:t>
      </w:r>
    </w:p>
    <w:p w14:paraId="4C0710EE" w14:textId="77777777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6216A7B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AFEB95E" w14:textId="77777777" w:rsidR="0042237F" w:rsidRPr="0042237F" w:rsidRDefault="0042237F" w:rsidP="0042237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Единица измерения: тыс. рублей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11"/>
        <w:gridCol w:w="1559"/>
        <w:gridCol w:w="2835"/>
        <w:gridCol w:w="2410"/>
        <w:gridCol w:w="3260"/>
        <w:gridCol w:w="2268"/>
      </w:tblGrid>
      <w:tr w:rsidR="0042237F" w:rsidRPr="0042237F" w14:paraId="2AA5A2FF" w14:textId="77777777" w:rsidTr="00E81743">
        <w:trPr>
          <w:trHeight w:val="1400"/>
        </w:trPr>
        <w:tc>
          <w:tcPr>
            <w:tcW w:w="424" w:type="dxa"/>
            <w:shd w:val="clear" w:color="auto" w:fill="auto"/>
          </w:tcPr>
          <w:p w14:paraId="691A05F7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11" w:type="dxa"/>
            <w:shd w:val="clear" w:color="auto" w:fill="auto"/>
          </w:tcPr>
          <w:p w14:paraId="2663C520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 расходования</w:t>
            </w:r>
          </w:p>
        </w:tc>
        <w:tc>
          <w:tcPr>
            <w:tcW w:w="1559" w:type="dxa"/>
            <w:shd w:val="clear" w:color="auto" w:fill="auto"/>
          </w:tcPr>
          <w:p w14:paraId="5C8E21C8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КБК</w:t>
            </w:r>
          </w:p>
        </w:tc>
        <w:tc>
          <w:tcPr>
            <w:tcW w:w="2835" w:type="dxa"/>
            <w:shd w:val="clear" w:color="auto" w:fill="auto"/>
          </w:tcPr>
          <w:p w14:paraId="53B2E898" w14:textId="15B8689E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Предусмотрено средств за счет межбюджетных трансфертов из бюджета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Михайловского муниципального</w:t>
            </w: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14:paraId="1192017D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Поступило средств с начала года</w:t>
            </w:r>
          </w:p>
        </w:tc>
        <w:tc>
          <w:tcPr>
            <w:tcW w:w="3260" w:type="dxa"/>
            <w:shd w:val="clear" w:color="auto" w:fill="auto"/>
          </w:tcPr>
          <w:p w14:paraId="294FCBF6" w14:textId="29B259FA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Израсходовано (кассовые расходы) за счет межбюджетных трансфертов </w:t>
            </w:r>
          </w:p>
        </w:tc>
        <w:tc>
          <w:tcPr>
            <w:tcW w:w="2268" w:type="dxa"/>
            <w:shd w:val="clear" w:color="auto" w:fill="auto"/>
          </w:tcPr>
          <w:p w14:paraId="75507501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Остаток неиспользованных средств на отчетную дату</w:t>
            </w:r>
          </w:p>
        </w:tc>
      </w:tr>
      <w:tr w:rsidR="0042237F" w:rsidRPr="0042237F" w14:paraId="1E012DCD" w14:textId="77777777" w:rsidTr="00E81743">
        <w:tc>
          <w:tcPr>
            <w:tcW w:w="424" w:type="dxa"/>
            <w:shd w:val="clear" w:color="auto" w:fill="auto"/>
          </w:tcPr>
          <w:p w14:paraId="2F6ADF63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3208AF22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23380D9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5CE2C1F9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2384FB1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4555F1CC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D29F74E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37F" w:rsidRPr="0042237F" w14:paraId="3114A52D" w14:textId="77777777" w:rsidTr="00E81743">
        <w:tc>
          <w:tcPr>
            <w:tcW w:w="424" w:type="dxa"/>
            <w:shd w:val="clear" w:color="auto" w:fill="auto"/>
          </w:tcPr>
          <w:p w14:paraId="2E46C95F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811" w:type="dxa"/>
            <w:shd w:val="clear" w:color="auto" w:fill="auto"/>
          </w:tcPr>
          <w:p w14:paraId="6CA8085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0553FE38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24C6850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84A80DB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6D3E2973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C91419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37F" w:rsidRPr="0042237F" w14:paraId="30FA1892" w14:textId="77777777" w:rsidTr="00E81743">
        <w:tc>
          <w:tcPr>
            <w:tcW w:w="424" w:type="dxa"/>
            <w:shd w:val="clear" w:color="auto" w:fill="auto"/>
          </w:tcPr>
          <w:p w14:paraId="00117BA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  <w:shd w:val="clear" w:color="auto" w:fill="auto"/>
          </w:tcPr>
          <w:p w14:paraId="39C07F85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E8D55B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4DC27A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D2A818F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72B93079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458596E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58D62EC" w14:textId="77777777" w:rsidR="0042237F" w:rsidRPr="0042237F" w:rsidRDefault="0042237F" w:rsidP="0042237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70A486CE" w14:textId="3B80338C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______________ поселения</w:t>
      </w: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________________        _________________   </w:t>
      </w:r>
    </w:p>
    <w:p w14:paraId="72D46DDE" w14:textId="7EDC9385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                             (расшифровка подписи)</w:t>
      </w:r>
    </w:p>
    <w:p w14:paraId="5A87C02E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>Главный бухгалтер                                 ___________________        ____________________</w:t>
      </w:r>
    </w:p>
    <w:p w14:paraId="24E47928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(подпись)                             (расшифровка подписи)</w:t>
      </w:r>
    </w:p>
    <w:p w14:paraId="6C08C234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70F3A74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E424DD5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«______» _______________________20___ г.</w:t>
      </w:r>
    </w:p>
    <w:p w14:paraId="20B0A81E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42E422B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DAD3918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>М. П.</w:t>
      </w: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</w:t>
      </w:r>
    </w:p>
    <w:p w14:paraId="546E831A" w14:textId="77777777" w:rsidR="0042237F" w:rsidRPr="00CC1C80" w:rsidRDefault="0042237F" w:rsidP="00BC7438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sectPr w:rsidR="0042237F" w:rsidRPr="00CC1C80" w:rsidSect="0042237F">
      <w:pgSz w:w="16840" w:h="11900" w:orient="landscape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395DA" w14:textId="77777777" w:rsidR="00E0154D" w:rsidRDefault="00E0154D">
      <w:r>
        <w:separator/>
      </w:r>
    </w:p>
  </w:endnote>
  <w:endnote w:type="continuationSeparator" w:id="0">
    <w:p w14:paraId="0A3B3587" w14:textId="77777777" w:rsidR="00E0154D" w:rsidRDefault="00E0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2B9C1" w14:textId="77777777" w:rsidR="00E0154D" w:rsidRDefault="00E0154D"/>
  </w:footnote>
  <w:footnote w:type="continuationSeparator" w:id="0">
    <w:p w14:paraId="5ACB3DAE" w14:textId="77777777" w:rsidR="00E0154D" w:rsidRDefault="00E015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615FA"/>
    <w:rsid w:val="000A2F97"/>
    <w:rsid w:val="000D2E12"/>
    <w:rsid w:val="00140AE8"/>
    <w:rsid w:val="00172E88"/>
    <w:rsid w:val="00185FF5"/>
    <w:rsid w:val="001D32ED"/>
    <w:rsid w:val="001E448D"/>
    <w:rsid w:val="001E50C1"/>
    <w:rsid w:val="001F1792"/>
    <w:rsid w:val="002253F3"/>
    <w:rsid w:val="00235A53"/>
    <w:rsid w:val="002373CD"/>
    <w:rsid w:val="00250DF4"/>
    <w:rsid w:val="00254617"/>
    <w:rsid w:val="002562E3"/>
    <w:rsid w:val="00260E20"/>
    <w:rsid w:val="002A5611"/>
    <w:rsid w:val="002D73B7"/>
    <w:rsid w:val="002E4CDC"/>
    <w:rsid w:val="002E55BF"/>
    <w:rsid w:val="002F10E8"/>
    <w:rsid w:val="00301772"/>
    <w:rsid w:val="003019DB"/>
    <w:rsid w:val="00336CA5"/>
    <w:rsid w:val="00342E2F"/>
    <w:rsid w:val="00386E37"/>
    <w:rsid w:val="00397F3C"/>
    <w:rsid w:val="003B5092"/>
    <w:rsid w:val="003C2CB4"/>
    <w:rsid w:val="00411350"/>
    <w:rsid w:val="00417CB6"/>
    <w:rsid w:val="0042237F"/>
    <w:rsid w:val="00443B25"/>
    <w:rsid w:val="004607C1"/>
    <w:rsid w:val="004A60CB"/>
    <w:rsid w:val="004B06FC"/>
    <w:rsid w:val="004B47CA"/>
    <w:rsid w:val="004C0D31"/>
    <w:rsid w:val="004E24D3"/>
    <w:rsid w:val="004F3A00"/>
    <w:rsid w:val="00503A36"/>
    <w:rsid w:val="005B1B5E"/>
    <w:rsid w:val="005C417D"/>
    <w:rsid w:val="005F679A"/>
    <w:rsid w:val="00601A48"/>
    <w:rsid w:val="0060314D"/>
    <w:rsid w:val="00605363"/>
    <w:rsid w:val="0069112D"/>
    <w:rsid w:val="006D5DC7"/>
    <w:rsid w:val="006F387E"/>
    <w:rsid w:val="00725D28"/>
    <w:rsid w:val="007635C9"/>
    <w:rsid w:val="007711B0"/>
    <w:rsid w:val="007736AE"/>
    <w:rsid w:val="00776EF4"/>
    <w:rsid w:val="00782501"/>
    <w:rsid w:val="00797B29"/>
    <w:rsid w:val="007A7BC6"/>
    <w:rsid w:val="007C230D"/>
    <w:rsid w:val="007C35DD"/>
    <w:rsid w:val="007C43A1"/>
    <w:rsid w:val="007C5059"/>
    <w:rsid w:val="007C658D"/>
    <w:rsid w:val="007E170A"/>
    <w:rsid w:val="008016CF"/>
    <w:rsid w:val="00814212"/>
    <w:rsid w:val="00815115"/>
    <w:rsid w:val="00817B4E"/>
    <w:rsid w:val="008400F8"/>
    <w:rsid w:val="00844795"/>
    <w:rsid w:val="00855B31"/>
    <w:rsid w:val="00896520"/>
    <w:rsid w:val="00897BF3"/>
    <w:rsid w:val="008D1190"/>
    <w:rsid w:val="008F0129"/>
    <w:rsid w:val="008F1EA7"/>
    <w:rsid w:val="00913C3B"/>
    <w:rsid w:val="00921BE3"/>
    <w:rsid w:val="00923EF9"/>
    <w:rsid w:val="00927CAF"/>
    <w:rsid w:val="009644EB"/>
    <w:rsid w:val="00975AF7"/>
    <w:rsid w:val="009A6743"/>
    <w:rsid w:val="009C6858"/>
    <w:rsid w:val="009E2178"/>
    <w:rsid w:val="00A02759"/>
    <w:rsid w:val="00A02EF3"/>
    <w:rsid w:val="00A42517"/>
    <w:rsid w:val="00A606B4"/>
    <w:rsid w:val="00A917A4"/>
    <w:rsid w:val="00AA3995"/>
    <w:rsid w:val="00AA457F"/>
    <w:rsid w:val="00AA770A"/>
    <w:rsid w:val="00AC7771"/>
    <w:rsid w:val="00AD0C8E"/>
    <w:rsid w:val="00B117E3"/>
    <w:rsid w:val="00B31221"/>
    <w:rsid w:val="00B40896"/>
    <w:rsid w:val="00B44A11"/>
    <w:rsid w:val="00B6738A"/>
    <w:rsid w:val="00B84C5A"/>
    <w:rsid w:val="00B878B8"/>
    <w:rsid w:val="00BB0601"/>
    <w:rsid w:val="00BB14A0"/>
    <w:rsid w:val="00BB5699"/>
    <w:rsid w:val="00BC7438"/>
    <w:rsid w:val="00BD1574"/>
    <w:rsid w:val="00BF106D"/>
    <w:rsid w:val="00BF7F3A"/>
    <w:rsid w:val="00C1138C"/>
    <w:rsid w:val="00C12F17"/>
    <w:rsid w:val="00C167D9"/>
    <w:rsid w:val="00C2151C"/>
    <w:rsid w:val="00C4032C"/>
    <w:rsid w:val="00C66406"/>
    <w:rsid w:val="00C70DB4"/>
    <w:rsid w:val="00CC1C80"/>
    <w:rsid w:val="00CC3C3B"/>
    <w:rsid w:val="00CC643A"/>
    <w:rsid w:val="00CE4049"/>
    <w:rsid w:val="00D35321"/>
    <w:rsid w:val="00D4228D"/>
    <w:rsid w:val="00D80F7F"/>
    <w:rsid w:val="00DC2A99"/>
    <w:rsid w:val="00DD0263"/>
    <w:rsid w:val="00DD46D4"/>
    <w:rsid w:val="00DF213C"/>
    <w:rsid w:val="00E0154D"/>
    <w:rsid w:val="00E02DC3"/>
    <w:rsid w:val="00E14D35"/>
    <w:rsid w:val="00E32B2B"/>
    <w:rsid w:val="00E45C6A"/>
    <w:rsid w:val="00E50622"/>
    <w:rsid w:val="00E81E5A"/>
    <w:rsid w:val="00E91477"/>
    <w:rsid w:val="00EA2A9C"/>
    <w:rsid w:val="00EA4DF4"/>
    <w:rsid w:val="00ED2130"/>
    <w:rsid w:val="00ED4E99"/>
    <w:rsid w:val="00ED70BC"/>
    <w:rsid w:val="00EE1FB1"/>
    <w:rsid w:val="00EF1461"/>
    <w:rsid w:val="00F071B2"/>
    <w:rsid w:val="00F311BE"/>
    <w:rsid w:val="00F3773B"/>
    <w:rsid w:val="00F804C7"/>
    <w:rsid w:val="00F8417F"/>
    <w:rsid w:val="00F91D97"/>
    <w:rsid w:val="00FA257B"/>
    <w:rsid w:val="00FB465F"/>
    <w:rsid w:val="00FC2AC6"/>
    <w:rsid w:val="00FC4398"/>
    <w:rsid w:val="00FD2119"/>
    <w:rsid w:val="00FD463F"/>
    <w:rsid w:val="00FF0B69"/>
    <w:rsid w:val="00FF1A8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5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5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6C8423D8AAEDE79FCD191E1DB446B2FE624ED678BD01EFDBB3EB52A23F69CF8983CEEC5Q9R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E1B5B6D08C45DF79C9BE808FCFDC1FA6530D0309551F4E1AD8F5C60D22B9FC9502102711F73CF00j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0B5E-2AF9-49F5-A20A-DDA5B62F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31</cp:revision>
  <cp:lastPrinted>2022-06-07T22:37:00Z</cp:lastPrinted>
  <dcterms:created xsi:type="dcterms:W3CDTF">2022-06-29T22:50:00Z</dcterms:created>
  <dcterms:modified xsi:type="dcterms:W3CDTF">2022-07-18T04:35:00Z</dcterms:modified>
</cp:coreProperties>
</file>